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DB" w:rsidRPr="00627DC5" w:rsidRDefault="00D337DB" w:rsidP="00D337DB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420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Default="00D337DB" w:rsidP="00D337DB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ED2A2A">
        <w:t xml:space="preserve">Приемане на план-сметката за разходите на дейностите по събиране, </w:t>
      </w:r>
      <w:r w:rsidRPr="00ED2A2A">
        <w:rPr>
          <w:color w:val="000000"/>
        </w:rPr>
        <w:t>транспортиране</w:t>
      </w:r>
      <w:r w:rsidRPr="00ED2A2A">
        <w:t>, обезвреждане в депа или други съоръжения на битови отпадъци, поддържане чистотата на териториите за обществено ползване за 2025 г.</w:t>
      </w:r>
    </w:p>
    <w:p w:rsidR="00D337DB" w:rsidRPr="00627DC5" w:rsidRDefault="00D337DB" w:rsidP="00D337DB">
      <w:pPr>
        <w:rPr>
          <w:sz w:val="22"/>
          <w:szCs w:val="22"/>
          <w:lang w:val="en-US"/>
        </w:rPr>
      </w:pPr>
    </w:p>
    <w:p w:rsidR="00D337DB" w:rsidRPr="00627DC5" w:rsidRDefault="00D337DB" w:rsidP="00D337DB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D337DB" w:rsidRPr="00627DC5" w:rsidRDefault="00D337DB" w:rsidP="00D337DB">
      <w:pPr>
        <w:jc w:val="both"/>
        <w:rPr>
          <w:sz w:val="22"/>
          <w:szCs w:val="22"/>
        </w:rPr>
      </w:pP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</w:p>
    <w:p w:rsidR="00D337DB" w:rsidRPr="00627DC5" w:rsidRDefault="00D337DB" w:rsidP="00D337DB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CD79E4">
        <w:rPr>
          <w:sz w:val="26"/>
          <w:szCs w:val="26"/>
        </w:rPr>
        <w:t xml:space="preserve">чл.21, ал.1, т.7 от ЗМСМА ,чл. 66 от ЗМДТ и чл. 5, ал. 1, т. 6 от Правилника за организацията и дейността на Общински </w:t>
      </w:r>
      <w:r w:rsidRPr="00CD79E4">
        <w:rPr>
          <w:sz w:val="26"/>
          <w:szCs w:val="26"/>
          <w:lang w:val="en-US"/>
        </w:rPr>
        <w:t>c</w:t>
      </w:r>
      <w:proofErr w:type="spellStart"/>
      <w:r w:rsidRPr="00CD79E4">
        <w:rPr>
          <w:sz w:val="26"/>
          <w:szCs w:val="26"/>
        </w:rPr>
        <w:t>ъвет</w:t>
      </w:r>
      <w:proofErr w:type="spellEnd"/>
      <w:r w:rsidRPr="00CD79E4">
        <w:rPr>
          <w:sz w:val="26"/>
          <w:szCs w:val="26"/>
        </w:rPr>
        <w:t xml:space="preserve"> Гулянци неговите комисии и взаимодействието му с общинска администрация</w:t>
      </w:r>
      <w:r w:rsidRPr="00CD79E4">
        <w:rPr>
          <w:sz w:val="26"/>
          <w:szCs w:val="26"/>
          <w:lang w:val="en-US"/>
        </w:rPr>
        <w:t xml:space="preserve"> </w:t>
      </w:r>
      <w:r w:rsidRPr="00CD79E4">
        <w:rPr>
          <w:sz w:val="26"/>
          <w:szCs w:val="26"/>
        </w:rPr>
        <w:t xml:space="preserve">за мандат 2023-2027 г.,,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D337DB" w:rsidRDefault="00D337DB" w:rsidP="00D337DB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D337DB" w:rsidRDefault="00D337DB" w:rsidP="00D337DB">
      <w:pPr>
        <w:ind w:right="-694"/>
        <w:jc w:val="center"/>
      </w:pPr>
    </w:p>
    <w:p w:rsidR="00D337DB" w:rsidRPr="00CD79E4" w:rsidRDefault="00D337DB" w:rsidP="00B855E5">
      <w:pPr>
        <w:pStyle w:val="a4"/>
        <w:numPr>
          <w:ilvl w:val="0"/>
          <w:numId w:val="1"/>
        </w:numPr>
        <w:jc w:val="both"/>
      </w:pPr>
      <w:bookmarkStart w:id="0" w:name="_GoBack"/>
      <w:bookmarkEnd w:id="0"/>
      <w:r w:rsidRPr="00CD79E4">
        <w:t xml:space="preserve"> Приема план-сметката за разходите на дейностите по събиране, </w:t>
      </w:r>
      <w:r w:rsidRPr="00CD79E4">
        <w:rPr>
          <w:color w:val="000000"/>
        </w:rPr>
        <w:t>транспортиране</w:t>
      </w:r>
      <w:r w:rsidRPr="00CD79E4">
        <w:t>, обезвреждане в депа или други съоръжения на битови отпадъци, поддържане чистотата на териториите за обществено ползване за 2026 г..</w:t>
      </w:r>
    </w:p>
    <w:p w:rsidR="00D337DB" w:rsidRDefault="00D337DB" w:rsidP="00D337DB">
      <w:pPr>
        <w:pStyle w:val="a3"/>
        <w:rPr>
          <w:b/>
          <w:sz w:val="22"/>
          <w:szCs w:val="22"/>
        </w:rPr>
      </w:pPr>
    </w:p>
    <w:p w:rsidR="0025647A" w:rsidRDefault="0025647A"/>
    <w:p w:rsidR="00D337DB" w:rsidRDefault="00D337DB"/>
    <w:p w:rsidR="00D337DB" w:rsidRDefault="00D337DB"/>
    <w:p w:rsidR="00D337DB" w:rsidRDefault="00D337DB"/>
    <w:p w:rsidR="00D337DB" w:rsidRDefault="00D337DB"/>
    <w:p w:rsidR="00D337DB" w:rsidRDefault="00D337DB" w:rsidP="00D337DB">
      <w:pPr>
        <w:pStyle w:val="a3"/>
        <w:rPr>
          <w:b/>
          <w:sz w:val="22"/>
          <w:szCs w:val="22"/>
        </w:rPr>
      </w:pPr>
    </w:p>
    <w:p w:rsidR="00D337DB" w:rsidRPr="00B732C2" w:rsidRDefault="00D337DB" w:rsidP="00D337DB">
      <w:pPr>
        <w:ind w:right="284"/>
        <w:jc w:val="right"/>
        <w:rPr>
          <w:sz w:val="22"/>
          <w:szCs w:val="22"/>
        </w:rPr>
      </w:pPr>
    </w:p>
    <w:p w:rsidR="00D337DB" w:rsidRDefault="00D337DB" w:rsidP="00D337D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D337DB" w:rsidRPr="00B732C2" w:rsidRDefault="00D337DB" w:rsidP="00D337D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D337DB" w:rsidRPr="00B732C2" w:rsidRDefault="00D337DB" w:rsidP="00D337DB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D337DB" w:rsidRPr="00B732C2" w:rsidRDefault="00D337DB" w:rsidP="00D337DB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D337DB" w:rsidRDefault="00D337DB" w:rsidP="00D337DB">
      <w:pPr>
        <w:pStyle w:val="a3"/>
        <w:rPr>
          <w:b/>
          <w:sz w:val="22"/>
          <w:szCs w:val="22"/>
        </w:rPr>
      </w:pPr>
    </w:p>
    <w:p w:rsidR="00D337DB" w:rsidRDefault="00D337DB"/>
    <w:sectPr w:rsidR="00D33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F8F"/>
    <w:multiLevelType w:val="hybridMultilevel"/>
    <w:tmpl w:val="41B066FC"/>
    <w:lvl w:ilvl="0" w:tplc="0374CAA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25" w:hanging="360"/>
      </w:pPr>
    </w:lvl>
    <w:lvl w:ilvl="2" w:tplc="0402001B" w:tentative="1">
      <w:start w:val="1"/>
      <w:numFmt w:val="lowerRoman"/>
      <w:lvlText w:val="%3."/>
      <w:lvlJc w:val="right"/>
      <w:pPr>
        <w:ind w:left="3045" w:hanging="180"/>
      </w:pPr>
    </w:lvl>
    <w:lvl w:ilvl="3" w:tplc="0402000F" w:tentative="1">
      <w:start w:val="1"/>
      <w:numFmt w:val="decimal"/>
      <w:lvlText w:val="%4."/>
      <w:lvlJc w:val="left"/>
      <w:pPr>
        <w:ind w:left="3765" w:hanging="360"/>
      </w:pPr>
    </w:lvl>
    <w:lvl w:ilvl="4" w:tplc="04020019" w:tentative="1">
      <w:start w:val="1"/>
      <w:numFmt w:val="lowerLetter"/>
      <w:lvlText w:val="%5."/>
      <w:lvlJc w:val="left"/>
      <w:pPr>
        <w:ind w:left="4485" w:hanging="360"/>
      </w:pPr>
    </w:lvl>
    <w:lvl w:ilvl="5" w:tplc="0402001B" w:tentative="1">
      <w:start w:val="1"/>
      <w:numFmt w:val="lowerRoman"/>
      <w:lvlText w:val="%6."/>
      <w:lvlJc w:val="right"/>
      <w:pPr>
        <w:ind w:left="5205" w:hanging="180"/>
      </w:pPr>
    </w:lvl>
    <w:lvl w:ilvl="6" w:tplc="0402000F" w:tentative="1">
      <w:start w:val="1"/>
      <w:numFmt w:val="decimal"/>
      <w:lvlText w:val="%7."/>
      <w:lvlJc w:val="left"/>
      <w:pPr>
        <w:ind w:left="5925" w:hanging="360"/>
      </w:pPr>
    </w:lvl>
    <w:lvl w:ilvl="7" w:tplc="04020019" w:tentative="1">
      <w:start w:val="1"/>
      <w:numFmt w:val="lowerLetter"/>
      <w:lvlText w:val="%8."/>
      <w:lvlJc w:val="left"/>
      <w:pPr>
        <w:ind w:left="6645" w:hanging="360"/>
      </w:pPr>
    </w:lvl>
    <w:lvl w:ilvl="8" w:tplc="0402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85"/>
    <w:rsid w:val="0025647A"/>
    <w:rsid w:val="00363A85"/>
    <w:rsid w:val="00B855E5"/>
    <w:rsid w:val="00D3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EFFB0-9131-44E1-962B-ABD915E7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37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337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5E5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855E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2025-12-22T10:45:00Z</cp:lastPrinted>
  <dcterms:created xsi:type="dcterms:W3CDTF">2025-12-22T07:16:00Z</dcterms:created>
  <dcterms:modified xsi:type="dcterms:W3CDTF">2025-12-22T10:46:00Z</dcterms:modified>
</cp:coreProperties>
</file>